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2D8" w:rsidRPr="00A425E7" w:rsidRDefault="00FD72D8" w:rsidP="001C7E42">
      <w:pPr>
        <w:pStyle w:val="a8"/>
        <w:jc w:val="center"/>
        <w:rPr>
          <w:b/>
        </w:rPr>
      </w:pPr>
      <w:r w:rsidRPr="00A425E7">
        <w:rPr>
          <w:b/>
        </w:rPr>
        <w:t>Пояснительная записка</w:t>
      </w:r>
    </w:p>
    <w:p w:rsidR="00FD72D8" w:rsidRPr="00A425E7" w:rsidRDefault="00FD72D8" w:rsidP="004A5AE0">
      <w:pPr>
        <w:pStyle w:val="a8"/>
      </w:pPr>
    </w:p>
    <w:p w:rsidR="00135136" w:rsidRPr="00A425E7" w:rsidRDefault="00135136" w:rsidP="00135136">
      <w:pPr>
        <w:pStyle w:val="a5"/>
        <w:numPr>
          <w:ilvl w:val="0"/>
          <w:numId w:val="14"/>
        </w:numPr>
        <w:spacing w:after="200" w:line="276" w:lineRule="auto"/>
        <w:jc w:val="both"/>
      </w:pPr>
      <w:r w:rsidRPr="00A425E7">
        <w:t xml:space="preserve">Рабочая программа по математике во 2 классе  разработана  на основе Федерального компонента государственного образовательного стандарта </w:t>
      </w:r>
      <w:r w:rsidRPr="00A425E7">
        <w:rPr>
          <w:i/>
        </w:rPr>
        <w:t>начального общего образования</w:t>
      </w:r>
      <w:r w:rsidRPr="00A425E7">
        <w:t xml:space="preserve">,  « Примерных программ по учебным предметам. Начальная школа» в 2-х частях – 5-е издание, </w:t>
      </w:r>
      <w:proofErr w:type="spellStart"/>
      <w:r w:rsidRPr="00A425E7">
        <w:t>перераб</w:t>
      </w:r>
      <w:proofErr w:type="spellEnd"/>
      <w:r w:rsidRPr="00A425E7">
        <w:t xml:space="preserve">. – М.: Просвещение, 2011. – 44 </w:t>
      </w:r>
      <w:proofErr w:type="gramStart"/>
      <w:r w:rsidRPr="00A425E7">
        <w:t>с</w:t>
      </w:r>
      <w:proofErr w:type="gramEnd"/>
      <w:r w:rsidRPr="00A425E7">
        <w:t xml:space="preserve">. – (Стандарты второго поколения), откорректированной по количеству часов в соответствии с учебным планом МБОУ «СОШ № </w:t>
      </w:r>
      <w:r w:rsidR="00435984" w:rsidRPr="00435984">
        <w:t>____</w:t>
      </w:r>
      <w:r w:rsidRPr="00A425E7">
        <w:t>» на 201</w:t>
      </w:r>
      <w:r w:rsidR="00435984" w:rsidRPr="00435984">
        <w:t>5</w:t>
      </w:r>
      <w:r w:rsidRPr="00A425E7">
        <w:t>\1</w:t>
      </w:r>
      <w:r w:rsidR="00435984" w:rsidRPr="00435984">
        <w:t>6</w:t>
      </w:r>
      <w:r w:rsidRPr="00A425E7">
        <w:t xml:space="preserve"> учебный год.  </w:t>
      </w:r>
    </w:p>
    <w:p w:rsidR="00FD72D8" w:rsidRPr="00A425E7" w:rsidRDefault="00135136" w:rsidP="004A5AE0">
      <w:pPr>
        <w:pStyle w:val="a8"/>
      </w:pPr>
      <w:r w:rsidRPr="00A425E7">
        <w:t xml:space="preserve">     2.     </w:t>
      </w:r>
      <w:r w:rsidR="00FD72D8" w:rsidRPr="00A425E7">
        <w:t>Рабочая программа по математике ориентирована на использование учебно-методического комплекта:</w:t>
      </w:r>
    </w:p>
    <w:p w:rsidR="000B6614" w:rsidRPr="00A425E7" w:rsidRDefault="000B6614" w:rsidP="004A5AE0">
      <w:pPr>
        <w:pStyle w:val="a8"/>
      </w:pPr>
      <w:r w:rsidRPr="00A425E7">
        <w:t>Дорофеев Г.В</w:t>
      </w:r>
      <w:proofErr w:type="gramStart"/>
      <w:r w:rsidRPr="00A425E7">
        <w:t xml:space="preserve">,. </w:t>
      </w:r>
      <w:proofErr w:type="spellStart"/>
      <w:proofErr w:type="gramEnd"/>
      <w:r w:rsidRPr="00A425E7">
        <w:t>Миракова</w:t>
      </w:r>
      <w:proofErr w:type="spellEnd"/>
      <w:r w:rsidRPr="00A425E7">
        <w:t xml:space="preserve"> Т.Н. Математика: 2 класс: учебник, в 2 частях: М.-«Просвещение», 2012г.</w:t>
      </w:r>
      <w:bookmarkStart w:id="0" w:name="_GoBack"/>
      <w:bookmarkEnd w:id="0"/>
    </w:p>
    <w:p w:rsidR="00334C69" w:rsidRPr="00A425E7" w:rsidRDefault="000B6614" w:rsidP="004A5AE0">
      <w:pPr>
        <w:pStyle w:val="a8"/>
      </w:pPr>
      <w:r w:rsidRPr="00A425E7">
        <w:t>Дорофеев Г.В</w:t>
      </w:r>
      <w:proofErr w:type="gramStart"/>
      <w:r w:rsidRPr="00A425E7">
        <w:t xml:space="preserve">,. </w:t>
      </w:r>
      <w:proofErr w:type="spellStart"/>
      <w:proofErr w:type="gramEnd"/>
      <w:r w:rsidRPr="00A425E7">
        <w:t>Миракова</w:t>
      </w:r>
      <w:proofErr w:type="spellEnd"/>
      <w:r w:rsidRPr="00A425E7">
        <w:t xml:space="preserve"> Т.Н. Математика: 2 класс: рабочая тетрадь, в 2 частях: М. –«Просвещение», 201</w:t>
      </w:r>
      <w:r w:rsidR="00135136" w:rsidRPr="00A425E7">
        <w:t>4</w:t>
      </w:r>
      <w:r w:rsidRPr="00A425E7">
        <w:t>г.</w:t>
      </w:r>
    </w:p>
    <w:p w:rsidR="00FD72D8" w:rsidRPr="00A425E7" w:rsidRDefault="00FD72D8" w:rsidP="004A5AE0">
      <w:pPr>
        <w:pStyle w:val="a8"/>
      </w:pPr>
      <w:r w:rsidRPr="00A425E7">
        <w:t>Содержание учебника полностью соответствует Федеральному государственному образовательному стандарту по математике. Учебник включён в федеральный перечень учебников, рекомендованных к использованию в образовательном процессе на 201</w:t>
      </w:r>
      <w:r w:rsidR="00135136" w:rsidRPr="00A425E7">
        <w:t>4</w:t>
      </w:r>
      <w:r w:rsidRPr="00A425E7">
        <w:t>/201</w:t>
      </w:r>
      <w:r w:rsidR="00135136" w:rsidRPr="00A425E7">
        <w:t>5</w:t>
      </w:r>
      <w:r w:rsidRPr="00A425E7">
        <w:t xml:space="preserve"> учебный год.</w:t>
      </w:r>
    </w:p>
    <w:p w:rsidR="00FD72D8" w:rsidRPr="00A425E7" w:rsidRDefault="00FD72D8" w:rsidP="004A5AE0">
      <w:pPr>
        <w:pStyle w:val="a8"/>
      </w:pPr>
      <w:r w:rsidRPr="00A425E7">
        <w:t>Изучение математики во 2 классе направлено на достижение следующих целей:</w:t>
      </w:r>
    </w:p>
    <w:p w:rsidR="000B6614" w:rsidRPr="00A425E7" w:rsidRDefault="004A5AE0" w:rsidP="001C7E42">
      <w:pPr>
        <w:pStyle w:val="a8"/>
        <w:numPr>
          <w:ilvl w:val="0"/>
          <w:numId w:val="11"/>
        </w:numPr>
        <w:rPr>
          <w:bCs/>
        </w:rPr>
      </w:pPr>
      <w:r w:rsidRPr="00A425E7">
        <w:rPr>
          <w:rStyle w:val="Verdana9pt"/>
          <w:rFonts w:ascii="Times New Roman" w:hAnsi="Times New Roman" w:cs="Times New Roman"/>
          <w:b w:val="0"/>
          <w:i w:val="0"/>
          <w:sz w:val="24"/>
          <w:szCs w:val="24"/>
        </w:rPr>
        <w:t>Математическое</w:t>
      </w:r>
      <w:r w:rsidR="000B6614" w:rsidRPr="00A425E7">
        <w:rPr>
          <w:bCs/>
        </w:rPr>
        <w:t xml:space="preserve">развитие </w:t>
      </w:r>
      <w:r w:rsidR="000B6614" w:rsidRPr="00A425E7">
        <w:t>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:rsidR="000B6614" w:rsidRPr="00A425E7" w:rsidRDefault="004A5AE0" w:rsidP="001C7E42">
      <w:pPr>
        <w:pStyle w:val="a8"/>
        <w:numPr>
          <w:ilvl w:val="0"/>
          <w:numId w:val="11"/>
        </w:numPr>
        <w:rPr>
          <w:bCs/>
        </w:rPr>
      </w:pPr>
      <w:r w:rsidRPr="00A425E7">
        <w:rPr>
          <w:bCs/>
        </w:rPr>
        <w:t>О</w:t>
      </w:r>
      <w:r w:rsidR="000B6614" w:rsidRPr="00A425E7">
        <w:rPr>
          <w:bCs/>
        </w:rPr>
        <w:t>своение</w:t>
      </w:r>
      <w:r w:rsidR="000B6614" w:rsidRPr="00A425E7">
        <w:rPr>
          <w:rStyle w:val="Verdana9pt"/>
          <w:rFonts w:ascii="Times New Roman" w:hAnsi="Times New Roman" w:cs="Times New Roman"/>
          <w:b w:val="0"/>
          <w:i w:val="0"/>
          <w:sz w:val="24"/>
          <w:szCs w:val="24"/>
        </w:rPr>
        <w:t>начальных</w:t>
      </w:r>
      <w:r w:rsidR="000B6614" w:rsidRPr="00A425E7">
        <w:t xml:space="preserve"> основ математических знаний, формирование первоначальных представлений о математике;</w:t>
      </w:r>
    </w:p>
    <w:p w:rsidR="000B6614" w:rsidRPr="00A425E7" w:rsidRDefault="004A5AE0" w:rsidP="001C7E42">
      <w:pPr>
        <w:pStyle w:val="a8"/>
        <w:numPr>
          <w:ilvl w:val="0"/>
          <w:numId w:val="11"/>
        </w:numPr>
        <w:rPr>
          <w:bCs/>
        </w:rPr>
      </w:pPr>
      <w:r w:rsidRPr="00A425E7">
        <w:rPr>
          <w:bCs/>
        </w:rPr>
        <w:t>Развитие</w:t>
      </w:r>
      <w:r w:rsidR="000B6614" w:rsidRPr="00A425E7">
        <w:t xml:space="preserve"> интереса к математике, стремления использовать математические знания в повседневной жизни.</w:t>
      </w:r>
    </w:p>
    <w:p w:rsidR="004A5AE0" w:rsidRPr="00A425E7" w:rsidRDefault="004A5AE0" w:rsidP="004A5AE0">
      <w:pPr>
        <w:pStyle w:val="a8"/>
      </w:pPr>
      <w:r w:rsidRPr="00A425E7">
        <w:t xml:space="preserve">      Для достижения поставленных целей изучения русского язы</w:t>
      </w:r>
      <w:r w:rsidRPr="00A425E7">
        <w:softHyphen/>
        <w:t>ка во 2 классе необходимо решение следующих практи</w:t>
      </w:r>
      <w:r w:rsidRPr="00A425E7">
        <w:softHyphen/>
        <w:t>ческих задач:</w:t>
      </w:r>
    </w:p>
    <w:p w:rsidR="004A5AE0" w:rsidRPr="00A425E7" w:rsidRDefault="004A5AE0" w:rsidP="004A5AE0">
      <w:pPr>
        <w:pStyle w:val="a8"/>
        <w:numPr>
          <w:ilvl w:val="0"/>
          <w:numId w:val="10"/>
        </w:numPr>
      </w:pPr>
      <w:r w:rsidRPr="00A425E7">
        <w:t>Развитие речи, мышления, воображения, способности выбирать средства языка в соответствии с условиями общения, развитие интуиции и чувства языка;</w:t>
      </w:r>
    </w:p>
    <w:p w:rsidR="004A5AE0" w:rsidRPr="00A425E7" w:rsidRDefault="004A5AE0" w:rsidP="004A5AE0">
      <w:pPr>
        <w:pStyle w:val="a8"/>
        <w:numPr>
          <w:ilvl w:val="0"/>
          <w:numId w:val="10"/>
        </w:numPr>
      </w:pPr>
      <w:r w:rsidRPr="00A425E7">
        <w:t>Освоение первоначальных знаний по лексике, фонетике, грамматике русского языка, овладение элементарными способами анализа изучаемых явлений русского языка;</w:t>
      </w:r>
    </w:p>
    <w:p w:rsidR="004A5AE0" w:rsidRPr="00A425E7" w:rsidRDefault="004A5AE0" w:rsidP="004A5AE0">
      <w:pPr>
        <w:pStyle w:val="a8"/>
        <w:numPr>
          <w:ilvl w:val="0"/>
          <w:numId w:val="10"/>
        </w:numPr>
      </w:pPr>
      <w:r w:rsidRPr="00A425E7">
        <w:t>Овладение умениями правильно писать и читать; участвовать в диалогах, составлять несложные монологические высказывания;</w:t>
      </w:r>
    </w:p>
    <w:p w:rsidR="004A5AE0" w:rsidRPr="00A425E7" w:rsidRDefault="004A5AE0" w:rsidP="004A5AE0">
      <w:pPr>
        <w:pStyle w:val="a8"/>
        <w:numPr>
          <w:ilvl w:val="0"/>
          <w:numId w:val="10"/>
        </w:numPr>
      </w:pPr>
      <w:r w:rsidRPr="00A425E7">
        <w:t>Воспитание позитивного эмоционально-ценностного отношения к родному языку, чувства сопричастности к сохранению его уникальности и чистоты, пробуждение познавательного интереса к родному слову, стремления совершенствовать свою речь.</w:t>
      </w:r>
    </w:p>
    <w:p w:rsidR="004A5AE0" w:rsidRPr="00A425E7" w:rsidRDefault="004A5AE0" w:rsidP="004A5AE0">
      <w:pPr>
        <w:pStyle w:val="a8"/>
        <w:rPr>
          <w:bCs/>
          <w:color w:val="FF0000"/>
        </w:rPr>
      </w:pPr>
    </w:p>
    <w:p w:rsidR="00FD72D8" w:rsidRPr="00A425E7" w:rsidRDefault="00FD72D8" w:rsidP="004A5AE0">
      <w:pPr>
        <w:pStyle w:val="a8"/>
      </w:pPr>
      <w:r w:rsidRPr="00A425E7">
        <w:t>Курс разработан в соответствии с базисным учебным (общеобразовательным) планом общеобразо</w:t>
      </w:r>
      <w:r w:rsidR="00334C69" w:rsidRPr="00A425E7">
        <w:t>вательных учреждений РФ. В 2013/</w:t>
      </w:r>
      <w:r w:rsidRPr="00A425E7">
        <w:t xml:space="preserve">2014 учебном году на изучение </w:t>
      </w:r>
      <w:r w:rsidR="00334C69" w:rsidRPr="00A425E7">
        <w:t>математики</w:t>
      </w:r>
      <w:r w:rsidRPr="00A425E7">
        <w:t xml:space="preserve"> во 2-м классе отводится 4 часа в неделю, 35 учебных недель. Всего за год – 140 часов. Материал курса «</w:t>
      </w:r>
      <w:r w:rsidR="00334C69" w:rsidRPr="00A425E7">
        <w:t>Математика</w:t>
      </w:r>
      <w:r w:rsidRPr="00A425E7">
        <w:t>» представлен такими содержательными линиями, как:</w:t>
      </w:r>
    </w:p>
    <w:p w:rsidR="00FD72D8" w:rsidRPr="00A425E7" w:rsidRDefault="00334C69" w:rsidP="004A5AE0">
      <w:pPr>
        <w:pStyle w:val="a8"/>
      </w:pPr>
      <w:r w:rsidRPr="00A425E7">
        <w:t>«Числа и величины»</w:t>
      </w:r>
    </w:p>
    <w:p w:rsidR="00FD72D8" w:rsidRPr="00A425E7" w:rsidRDefault="00FD72D8" w:rsidP="004A5AE0">
      <w:pPr>
        <w:pStyle w:val="a8"/>
      </w:pPr>
      <w:r w:rsidRPr="00A425E7">
        <w:t>«</w:t>
      </w:r>
      <w:r w:rsidR="00334C69" w:rsidRPr="00A425E7">
        <w:t>Арифметические действия</w:t>
      </w:r>
      <w:r w:rsidR="002B2574" w:rsidRPr="00A425E7">
        <w:t xml:space="preserve">» </w:t>
      </w:r>
    </w:p>
    <w:p w:rsidR="00FD72D8" w:rsidRPr="00A425E7" w:rsidRDefault="00FD72D8" w:rsidP="004A5AE0">
      <w:pPr>
        <w:pStyle w:val="a8"/>
      </w:pPr>
      <w:r w:rsidRPr="00A425E7">
        <w:t>«</w:t>
      </w:r>
      <w:r w:rsidR="00334C69" w:rsidRPr="00A425E7">
        <w:t>Текстовые задачи</w:t>
      </w:r>
      <w:r w:rsidR="002B2574" w:rsidRPr="00A425E7">
        <w:t xml:space="preserve">» </w:t>
      </w:r>
    </w:p>
    <w:p w:rsidR="00334C69" w:rsidRPr="00A425E7" w:rsidRDefault="00334C69" w:rsidP="004A5AE0">
      <w:pPr>
        <w:pStyle w:val="a8"/>
      </w:pPr>
      <w:r w:rsidRPr="00A425E7">
        <w:t>«Пространственные отнош</w:t>
      </w:r>
      <w:r w:rsidR="002B2574" w:rsidRPr="00A425E7">
        <w:t xml:space="preserve">ения. Геометрические фигуры» </w:t>
      </w:r>
    </w:p>
    <w:p w:rsidR="00334C69" w:rsidRPr="00A425E7" w:rsidRDefault="002B2574" w:rsidP="004A5AE0">
      <w:pPr>
        <w:pStyle w:val="a8"/>
      </w:pPr>
      <w:r w:rsidRPr="00A425E7">
        <w:t xml:space="preserve">«Геометрические величины» </w:t>
      </w:r>
    </w:p>
    <w:p w:rsidR="00334C69" w:rsidRPr="00A425E7" w:rsidRDefault="002B2574" w:rsidP="004A5AE0">
      <w:pPr>
        <w:pStyle w:val="a8"/>
      </w:pPr>
      <w:r w:rsidRPr="00A425E7">
        <w:t xml:space="preserve">«Работа с информацией» </w:t>
      </w:r>
    </w:p>
    <w:p w:rsidR="00334C69" w:rsidRPr="00A425E7" w:rsidRDefault="00334C69" w:rsidP="004A5AE0">
      <w:pPr>
        <w:pStyle w:val="a8"/>
        <w:jc w:val="center"/>
      </w:pPr>
      <w:r w:rsidRPr="00A425E7">
        <w:t>Содержание предмета</w:t>
      </w:r>
      <w:r w:rsidR="00C30C64" w:rsidRPr="00A425E7">
        <w:t>:</w:t>
      </w:r>
    </w:p>
    <w:p w:rsidR="002B2574" w:rsidRPr="00A425E7" w:rsidRDefault="002B2574" w:rsidP="004A5AE0">
      <w:pPr>
        <w:pStyle w:val="a8"/>
        <w:jc w:val="center"/>
      </w:pPr>
    </w:p>
    <w:p w:rsidR="002B2574" w:rsidRPr="00A425E7" w:rsidRDefault="002B2574" w:rsidP="002B2574">
      <w:pPr>
        <w:pStyle w:val="a8"/>
        <w:numPr>
          <w:ilvl w:val="0"/>
          <w:numId w:val="12"/>
        </w:numPr>
      </w:pPr>
      <w:r w:rsidRPr="00A425E7">
        <w:t>Числа от 1до 20. Число 0. ( Сложение и вычитание</w:t>
      </w:r>
      <w:proofErr w:type="gramStart"/>
      <w:r w:rsidRPr="00A425E7">
        <w:t>.П</w:t>
      </w:r>
      <w:proofErr w:type="gramEnd"/>
      <w:r w:rsidRPr="00A425E7">
        <w:t>овторение)-3 часа</w:t>
      </w:r>
    </w:p>
    <w:p w:rsidR="002B2574" w:rsidRPr="00A425E7" w:rsidRDefault="002B2574" w:rsidP="002B2574">
      <w:pPr>
        <w:pStyle w:val="a8"/>
        <w:numPr>
          <w:ilvl w:val="0"/>
          <w:numId w:val="12"/>
        </w:numPr>
      </w:pPr>
      <w:r w:rsidRPr="00A425E7">
        <w:t>Числа от 1до 20. Число 0. ( Умножение и деление.) – 60 часов</w:t>
      </w:r>
    </w:p>
    <w:p w:rsidR="002B2574" w:rsidRPr="00A425E7" w:rsidRDefault="002B2574" w:rsidP="002B2574">
      <w:pPr>
        <w:pStyle w:val="a8"/>
        <w:numPr>
          <w:ilvl w:val="0"/>
          <w:numId w:val="12"/>
        </w:numPr>
      </w:pPr>
      <w:r w:rsidRPr="00A425E7">
        <w:t>Числа от 1 до 100. ( Сложение и вычитание</w:t>
      </w:r>
      <w:proofErr w:type="gramStart"/>
      <w:r w:rsidRPr="00A425E7">
        <w:t>.П</w:t>
      </w:r>
      <w:proofErr w:type="gramEnd"/>
      <w:r w:rsidRPr="00A425E7">
        <w:t>овторение)- 72 часа</w:t>
      </w:r>
    </w:p>
    <w:p w:rsidR="002B2574" w:rsidRPr="00A425E7" w:rsidRDefault="00451C0C" w:rsidP="002B2574">
      <w:pPr>
        <w:pStyle w:val="a8"/>
        <w:numPr>
          <w:ilvl w:val="0"/>
          <w:numId w:val="12"/>
        </w:numPr>
      </w:pPr>
      <w:r w:rsidRPr="00A425E7">
        <w:t>Закрепление -5 часов</w:t>
      </w:r>
    </w:p>
    <w:p w:rsidR="00334C69" w:rsidRPr="00A425E7" w:rsidRDefault="00334C69" w:rsidP="004A5AE0">
      <w:pPr>
        <w:pStyle w:val="a8"/>
      </w:pPr>
    </w:p>
    <w:p w:rsidR="00FD72D8" w:rsidRPr="00A425E7" w:rsidRDefault="00FD72D8" w:rsidP="004A5AE0">
      <w:pPr>
        <w:pStyle w:val="a8"/>
      </w:pPr>
      <w:r w:rsidRPr="00A425E7">
        <w:t xml:space="preserve">Важную роль в обучении во 2 классе играет целенаправленная работа по развитию </w:t>
      </w:r>
      <w:proofErr w:type="spellStart"/>
      <w:r w:rsidRPr="00A425E7">
        <w:t>общеучебных</w:t>
      </w:r>
      <w:proofErr w:type="spellEnd"/>
      <w:r w:rsidRPr="00A425E7">
        <w:t xml:space="preserve"> умений, навыков и способов деятельности:</w:t>
      </w:r>
    </w:p>
    <w:p w:rsidR="00334C69" w:rsidRPr="00A425E7" w:rsidRDefault="00334C69" w:rsidP="004A5AE0">
      <w:pPr>
        <w:pStyle w:val="a8"/>
      </w:pPr>
      <w:r w:rsidRPr="00A425E7">
        <w:t>Моделирование ситуаций, требующих упорядочения предметов и объектов по длине, массе, вместимости, времени; описание явлений и событий с использованием величин.</w:t>
      </w:r>
    </w:p>
    <w:p w:rsidR="00334C69" w:rsidRPr="00A425E7" w:rsidRDefault="00334C69" w:rsidP="004A5AE0">
      <w:pPr>
        <w:pStyle w:val="a8"/>
      </w:pPr>
      <w:r w:rsidRPr="00A425E7">
        <w:lastRenderedPageBreak/>
        <w:t>Обнаружение моделей геометрических фигур, математических процессов зависимостей в окружающем мире.</w:t>
      </w:r>
    </w:p>
    <w:p w:rsidR="00334C69" w:rsidRPr="00A425E7" w:rsidRDefault="00334C69" w:rsidP="004A5AE0">
      <w:pPr>
        <w:pStyle w:val="a8"/>
      </w:pPr>
      <w:r w:rsidRPr="00A425E7">
        <w:t>Анализ и разрешение житейских ситуаций, требующих умений находить геометрические величины (планировка, разметка), выполнять построения и вычисления, анализировать зависимости.</w:t>
      </w:r>
    </w:p>
    <w:p w:rsidR="00334C69" w:rsidRPr="00A425E7" w:rsidRDefault="00334C69" w:rsidP="004A5AE0">
      <w:pPr>
        <w:pStyle w:val="a8"/>
      </w:pPr>
      <w:r w:rsidRPr="00A425E7">
        <w:t>Прогнозирование результата вычисления, решения задачи.</w:t>
      </w:r>
    </w:p>
    <w:p w:rsidR="00334C69" w:rsidRPr="00A425E7" w:rsidRDefault="00334C69" w:rsidP="004A5AE0">
      <w:pPr>
        <w:pStyle w:val="a8"/>
      </w:pPr>
      <w:r w:rsidRPr="00A425E7">
        <w:t>Планирование хода решения задачи, выполнения задания на измерение, вычисление, построение.</w:t>
      </w:r>
    </w:p>
    <w:p w:rsidR="00334C69" w:rsidRPr="00A425E7" w:rsidRDefault="00334C69" w:rsidP="004A5AE0">
      <w:pPr>
        <w:pStyle w:val="a8"/>
      </w:pPr>
      <w:r w:rsidRPr="00A425E7">
        <w:t>Сравнение разных приёмов вычислений, решения задачи; выбор удобного способа.</w:t>
      </w:r>
    </w:p>
    <w:p w:rsidR="00334C69" w:rsidRPr="00A425E7" w:rsidRDefault="00334C69" w:rsidP="004A5AE0">
      <w:pPr>
        <w:pStyle w:val="a8"/>
      </w:pPr>
      <w:r w:rsidRPr="00A425E7">
        <w:t>Пошаговый контроль правильности и полноты выполнения алгоритма арифметического действия, плана решения текстовой задачи, построения геометрической фигуры.</w:t>
      </w:r>
    </w:p>
    <w:p w:rsidR="00334C69" w:rsidRPr="00A425E7" w:rsidRDefault="00334C69" w:rsidP="004A5AE0">
      <w:pPr>
        <w:pStyle w:val="a8"/>
      </w:pPr>
      <w:r w:rsidRPr="00A425E7">
        <w:t>Поиск, обнаружение и устранений ошибок логического (в ходе решения) и арифметического (в вычислении) характера.</w:t>
      </w:r>
    </w:p>
    <w:p w:rsidR="00334C69" w:rsidRPr="00A425E7" w:rsidRDefault="00334C69" w:rsidP="004A5AE0">
      <w:pPr>
        <w:pStyle w:val="a8"/>
      </w:pPr>
      <w:r w:rsidRPr="00A425E7">
        <w:t>Сбор, обобщение и представление данных, полученных в ходе самостоятельно проведённых опросов (без использования компьютера).</w:t>
      </w:r>
    </w:p>
    <w:p w:rsidR="00334C69" w:rsidRPr="00A425E7" w:rsidRDefault="00334C69" w:rsidP="004A5AE0">
      <w:pPr>
        <w:pStyle w:val="a8"/>
      </w:pPr>
      <w:r w:rsidRPr="00A425E7">
        <w:t>Поиск необходимой информации в учебной и справочной литературе.</w:t>
      </w:r>
    </w:p>
    <w:p w:rsidR="00FD72D8" w:rsidRPr="00A425E7" w:rsidRDefault="00334C69" w:rsidP="004A5AE0">
      <w:pPr>
        <w:pStyle w:val="a8"/>
      </w:pPr>
      <w:r w:rsidRPr="00A425E7">
        <w:t>В основе учебно-воспитательного процесса лежат следующие ценности математики:</w:t>
      </w:r>
    </w:p>
    <w:p w:rsidR="00334C69" w:rsidRPr="00A425E7" w:rsidRDefault="00334C69" w:rsidP="004A5AE0">
      <w:pPr>
        <w:pStyle w:val="a8"/>
      </w:pPr>
      <w:r w:rsidRPr="00A425E7">
        <w:t>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природе и в обществе.</w:t>
      </w:r>
    </w:p>
    <w:p w:rsidR="00334C69" w:rsidRPr="00A425E7" w:rsidRDefault="00334C69" w:rsidP="004A5AE0">
      <w:pPr>
        <w:pStyle w:val="a8"/>
      </w:pPr>
      <w:r w:rsidRPr="00A425E7">
        <w:t>Математические представления о числах, величинах, геометрических фигурах являются условием целостного восприятия творений природы и человека.</w:t>
      </w:r>
    </w:p>
    <w:p w:rsidR="00334C69" w:rsidRPr="00A425E7" w:rsidRDefault="00334C69" w:rsidP="004A5AE0">
      <w:pPr>
        <w:pStyle w:val="a8"/>
      </w:pPr>
      <w:r w:rsidRPr="00A425E7">
        <w:t>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FD72D8" w:rsidRPr="00A425E7" w:rsidRDefault="00FD72D8" w:rsidP="004A5AE0">
      <w:pPr>
        <w:pStyle w:val="a8"/>
      </w:pPr>
      <w:r w:rsidRPr="00A425E7">
        <w:t xml:space="preserve">Во 2 классе в ходе освоения </w:t>
      </w:r>
      <w:r w:rsidR="00334C69" w:rsidRPr="00A425E7">
        <w:t>математического содержания</w:t>
      </w:r>
      <w:r w:rsidRPr="00A425E7">
        <w:t xml:space="preserve"> обеспечиваются условия для достижения </w:t>
      </w:r>
      <w:proofErr w:type="gramStart"/>
      <w:r w:rsidRPr="00A425E7">
        <w:t>обучающимися</w:t>
      </w:r>
      <w:proofErr w:type="gramEnd"/>
      <w:r w:rsidRPr="00A425E7">
        <w:t xml:space="preserve"> следующих личностных, </w:t>
      </w:r>
      <w:proofErr w:type="spellStart"/>
      <w:r w:rsidRPr="00A425E7">
        <w:t>метапредметных</w:t>
      </w:r>
      <w:proofErr w:type="spellEnd"/>
      <w:r w:rsidRPr="00A425E7">
        <w:t xml:space="preserve"> и предметных результатов:</w:t>
      </w:r>
    </w:p>
    <w:p w:rsidR="00870A9A" w:rsidRPr="00A425E7" w:rsidRDefault="00FD72D8" w:rsidP="000D4FCC">
      <w:pPr>
        <w:pStyle w:val="a8"/>
        <w:numPr>
          <w:ilvl w:val="0"/>
          <w:numId w:val="13"/>
        </w:numPr>
      </w:pPr>
      <w:r w:rsidRPr="00A425E7">
        <w:rPr>
          <w:rStyle w:val="a4"/>
          <w:rFonts w:ascii="Times New Roman" w:hAnsi="Times New Roman" w:cs="Times New Roman"/>
          <w:sz w:val="24"/>
          <w:szCs w:val="24"/>
        </w:rPr>
        <w:t xml:space="preserve">Личностными </w:t>
      </w:r>
      <w:r w:rsidRPr="00A425E7">
        <w:rPr>
          <w:color w:val="000000"/>
        </w:rPr>
        <w:t xml:space="preserve">результатами изучения </w:t>
      </w:r>
      <w:r w:rsidR="00870A9A" w:rsidRPr="00A425E7">
        <w:rPr>
          <w:color w:val="000000"/>
        </w:rPr>
        <w:t>математики</w:t>
      </w:r>
      <w:r w:rsidRPr="00A425E7">
        <w:rPr>
          <w:color w:val="000000"/>
        </w:rPr>
        <w:t xml:space="preserve"> являются: </w:t>
      </w:r>
      <w:r w:rsidR="00870A9A" w:rsidRPr="00A425E7">
        <w:rPr>
          <w:color w:val="000000"/>
        </w:rPr>
        <w:t xml:space="preserve">готовность ученика целенаправленно использовать знания в учении и в повседневной жизни для исследования математической сущности предмета (явления, события, факта); </w:t>
      </w:r>
      <w:proofErr w:type="spellStart"/>
      <w:r w:rsidR="00870A9A" w:rsidRPr="00A425E7">
        <w:rPr>
          <w:color w:val="000000"/>
        </w:rPr>
        <w:t>способностьхарактеризовать</w:t>
      </w:r>
      <w:proofErr w:type="spellEnd"/>
      <w:r w:rsidR="00870A9A" w:rsidRPr="00A425E7">
        <w:rPr>
          <w:color w:val="000000"/>
        </w:rPr>
        <w:t xml:space="preserve"> собственные знания по предмету, формулировать вопросы, устанавливать, какие из предложенных математических задач могут быть им успешно решены; познавательный интерес к математической науке.</w:t>
      </w:r>
    </w:p>
    <w:p w:rsidR="007A550A" w:rsidRPr="00A425E7" w:rsidRDefault="00FD72D8" w:rsidP="000D4FCC">
      <w:pPr>
        <w:pStyle w:val="a8"/>
        <w:numPr>
          <w:ilvl w:val="0"/>
          <w:numId w:val="13"/>
        </w:numPr>
      </w:pPr>
      <w:proofErr w:type="spellStart"/>
      <w:r w:rsidRPr="00A425E7">
        <w:rPr>
          <w:rStyle w:val="a4"/>
          <w:rFonts w:ascii="Times New Roman" w:hAnsi="Times New Roman" w:cs="Times New Roman"/>
          <w:sz w:val="24"/>
          <w:szCs w:val="24"/>
        </w:rPr>
        <w:t>Метапредметными</w:t>
      </w:r>
      <w:r w:rsidRPr="00A425E7">
        <w:rPr>
          <w:color w:val="000000"/>
        </w:rPr>
        <w:t>результатами</w:t>
      </w:r>
      <w:proofErr w:type="spellEnd"/>
      <w:r w:rsidRPr="00A425E7">
        <w:rPr>
          <w:color w:val="000000"/>
        </w:rPr>
        <w:t xml:space="preserve"> </w:t>
      </w:r>
      <w:r w:rsidR="00870A9A" w:rsidRPr="00A425E7">
        <w:rPr>
          <w:color w:val="000000"/>
        </w:rPr>
        <w:t>обучающихся являются: способность анализировать учебную ситуацию с точки зрения математических характеристик, устанавливать количественные и пространственные отношения объек</w:t>
      </w:r>
      <w:r w:rsidR="007A550A" w:rsidRPr="00A425E7">
        <w:rPr>
          <w:color w:val="000000"/>
        </w:rPr>
        <w:t>тов окружающего мира, строить алгоритм поиска необходимой информации, определять логику решения практической и учебной задач; умение моделировать – решать учебные задачи с помощью знаков (символов), планировать, контролировать и корректировать ход решения учебной задачи.</w:t>
      </w:r>
    </w:p>
    <w:p w:rsidR="007A550A" w:rsidRPr="00A425E7" w:rsidRDefault="00FD72D8" w:rsidP="000D4FCC">
      <w:pPr>
        <w:pStyle w:val="a8"/>
        <w:numPr>
          <w:ilvl w:val="0"/>
          <w:numId w:val="13"/>
        </w:numPr>
      </w:pPr>
      <w:r w:rsidRPr="00A425E7">
        <w:rPr>
          <w:rStyle w:val="a4"/>
          <w:rFonts w:ascii="Times New Roman" w:hAnsi="Times New Roman" w:cs="Times New Roman"/>
          <w:sz w:val="24"/>
          <w:szCs w:val="24"/>
        </w:rPr>
        <w:t xml:space="preserve">Предметными </w:t>
      </w:r>
      <w:r w:rsidRPr="00A425E7">
        <w:rPr>
          <w:color w:val="000000"/>
        </w:rPr>
        <w:t xml:space="preserve">результатами </w:t>
      </w:r>
      <w:r w:rsidR="007A550A" w:rsidRPr="00A425E7">
        <w:rPr>
          <w:color w:val="000000"/>
        </w:rPr>
        <w:t>обучающихся являются: освоенные знания о числах и величинах, арифметических действиях, текстовых задачах, геометрических фигурах; умения выбирать и использовать в ходе решения изученные алгоритмы, свойства арифметических действий, способы нахождения величин, приёмы решения задач; умения использовать символические средства, в том числе модели и схемы, таблицы, диаграммы для решения математических задач.</w:t>
      </w:r>
    </w:p>
    <w:p w:rsidR="00FD72D8" w:rsidRPr="00A425E7" w:rsidRDefault="00FD72D8" w:rsidP="004A5AE0">
      <w:pPr>
        <w:pStyle w:val="a8"/>
        <w:rPr>
          <w:b/>
          <w:color w:val="000000"/>
        </w:rPr>
      </w:pPr>
      <w:r w:rsidRPr="00A425E7">
        <w:rPr>
          <w:b/>
          <w:color w:val="000000"/>
        </w:rPr>
        <w:t xml:space="preserve">Ожидаемые результаты формирования УУД к концу </w:t>
      </w:r>
      <w:r w:rsidRPr="00A425E7">
        <w:rPr>
          <w:rStyle w:val="4Verdana9pt0pt"/>
          <w:rFonts w:ascii="Times New Roman" w:hAnsi="Times New Roman" w:cs="Times New Roman"/>
          <w:b/>
          <w:sz w:val="24"/>
          <w:szCs w:val="24"/>
        </w:rPr>
        <w:t>2</w:t>
      </w:r>
      <w:r w:rsidRPr="00A425E7">
        <w:rPr>
          <w:b/>
          <w:color w:val="000000"/>
        </w:rPr>
        <w:t>-го года обучения</w:t>
      </w:r>
      <w:r w:rsidR="001C7E42" w:rsidRPr="00A425E7">
        <w:rPr>
          <w:b/>
          <w:color w:val="000000"/>
        </w:rPr>
        <w:t>:</w:t>
      </w:r>
    </w:p>
    <w:p w:rsidR="000D4FCC" w:rsidRPr="00A425E7" w:rsidRDefault="000D4FCC" w:rsidP="000D4FCC">
      <w:pPr>
        <w:pStyle w:val="50"/>
        <w:shd w:val="clear" w:color="auto" w:fill="auto"/>
        <w:tabs>
          <w:tab w:val="left" w:pos="709"/>
          <w:tab w:val="left" w:pos="993"/>
        </w:tabs>
        <w:spacing w:before="0" w:line="240" w:lineRule="auto"/>
        <w:ind w:firstLine="142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A425E7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Личностные УУД:</w:t>
      </w:r>
    </w:p>
    <w:p w:rsidR="000D4FCC" w:rsidRPr="00A425E7" w:rsidRDefault="000D4FCC" w:rsidP="000D4FCC">
      <w:pPr>
        <w:pStyle w:val="a8"/>
      </w:pPr>
      <w:r w:rsidRPr="00A425E7">
        <w:rPr>
          <w:b/>
          <w:color w:val="000000"/>
        </w:rPr>
        <w:t xml:space="preserve">- </w:t>
      </w:r>
      <w:r w:rsidRPr="00A425E7">
        <w:rPr>
          <w:i/>
          <w:color w:val="000000"/>
        </w:rPr>
        <w:t>Самоопределение:</w:t>
      </w:r>
      <w:r w:rsidRPr="00A425E7">
        <w:t xml:space="preserve"> проявление </w:t>
      </w:r>
      <w:r w:rsidRPr="00A425E7">
        <w:rPr>
          <w:iCs/>
        </w:rPr>
        <w:t>интереса к изучению темы и желание применить приобретённые знания и умения</w:t>
      </w:r>
      <w:r w:rsidRPr="00A425E7">
        <w:t xml:space="preserve">понимание практической значимости математики для собственной жизни; </w:t>
      </w:r>
      <w:r w:rsidRPr="00A425E7">
        <w:rPr>
          <w:iCs/>
          <w:color w:val="000000"/>
        </w:rPr>
        <w:t>желание осваивать учебный материал, необходимый для решения задачи</w:t>
      </w:r>
    </w:p>
    <w:p w:rsidR="000D4FCC" w:rsidRPr="00A425E7" w:rsidRDefault="000D4FCC" w:rsidP="000D4FCC">
      <w:pPr>
        <w:pStyle w:val="a8"/>
      </w:pPr>
      <w:r w:rsidRPr="00A425E7">
        <w:rPr>
          <w:b/>
          <w:color w:val="000000"/>
        </w:rPr>
        <w:t xml:space="preserve">- </w:t>
      </w:r>
      <w:proofErr w:type="spellStart"/>
      <w:r w:rsidRPr="00A425E7">
        <w:rPr>
          <w:i/>
          <w:color w:val="000000"/>
        </w:rPr>
        <w:t>Смыслообразование</w:t>
      </w:r>
      <w:proofErr w:type="spellEnd"/>
      <w:r w:rsidRPr="00A425E7">
        <w:rPr>
          <w:b/>
          <w:color w:val="000000"/>
        </w:rPr>
        <w:t>:</w:t>
      </w:r>
      <w:r w:rsidRPr="00A425E7">
        <w:t xml:space="preserve"> проводить классификацию изучаемых объектов по указанному или самостоятельно выявленному основанию; понимать смысл логического действия подведения под понятие (для изученных математических понятий).</w:t>
      </w:r>
    </w:p>
    <w:p w:rsidR="000D4FCC" w:rsidRPr="00A425E7" w:rsidRDefault="000D4FCC" w:rsidP="000D4FCC">
      <w:pPr>
        <w:pStyle w:val="a8"/>
      </w:pPr>
    </w:p>
    <w:p w:rsidR="000D4FCC" w:rsidRPr="00A425E7" w:rsidRDefault="000D4FCC" w:rsidP="000D4FCC">
      <w:pPr>
        <w:pStyle w:val="a8"/>
      </w:pPr>
      <w:r w:rsidRPr="00A425E7">
        <w:rPr>
          <w:b/>
          <w:color w:val="000000"/>
        </w:rPr>
        <w:t xml:space="preserve">- </w:t>
      </w:r>
      <w:r w:rsidRPr="00A425E7">
        <w:rPr>
          <w:i/>
          <w:color w:val="000000"/>
        </w:rPr>
        <w:t>Контроль процесса и результатов деятельности</w:t>
      </w:r>
      <w:r w:rsidRPr="00A425E7">
        <w:rPr>
          <w:color w:val="000000"/>
        </w:rPr>
        <w:t xml:space="preserve">:  </w:t>
      </w:r>
      <w:r w:rsidRPr="00A425E7">
        <w:t>с помощью учителя устанавливать причинно-следственные связи и  родовидовые отношения между понятиями.</w:t>
      </w:r>
    </w:p>
    <w:p w:rsidR="000D4FCC" w:rsidRPr="00A425E7" w:rsidRDefault="000D4FCC" w:rsidP="000D4FCC">
      <w:pPr>
        <w:pStyle w:val="a8"/>
        <w:rPr>
          <w:i/>
          <w:color w:val="000000"/>
        </w:rPr>
      </w:pPr>
    </w:p>
    <w:p w:rsidR="000D4FCC" w:rsidRPr="00A425E7" w:rsidRDefault="000D4FCC" w:rsidP="000D4FCC">
      <w:pPr>
        <w:pStyle w:val="a8"/>
      </w:pPr>
      <w:r w:rsidRPr="00A425E7">
        <w:rPr>
          <w:color w:val="000000"/>
        </w:rPr>
        <w:t xml:space="preserve">- </w:t>
      </w:r>
      <w:r w:rsidRPr="00A425E7">
        <w:rPr>
          <w:i/>
          <w:color w:val="000000"/>
        </w:rPr>
        <w:t>Самоконтроль процесса:</w:t>
      </w:r>
      <w:r w:rsidR="00163980" w:rsidRPr="00A425E7">
        <w:t xml:space="preserve">  уметь выполнять взаимопроверку учебного задания;</w:t>
      </w:r>
      <w:r w:rsidRPr="00A425E7">
        <w:rPr>
          <w:color w:val="000000"/>
        </w:rPr>
        <w:t>осознание собственных достижений при освоении учебной темы;</w:t>
      </w:r>
    </w:p>
    <w:p w:rsidR="000D4FCC" w:rsidRPr="00A425E7" w:rsidRDefault="000D4FCC" w:rsidP="000D4FCC">
      <w:pPr>
        <w:pStyle w:val="a8"/>
        <w:rPr>
          <w:i/>
          <w:color w:val="000000"/>
        </w:rPr>
      </w:pPr>
      <w:r w:rsidRPr="00A425E7">
        <w:t>определение  правильности  выполненного задания на основе сравнения с аналогичными предыдущими заданиями, или на основе образцов</w:t>
      </w:r>
    </w:p>
    <w:p w:rsidR="000D4FCC" w:rsidRPr="00A425E7" w:rsidRDefault="000D4FCC" w:rsidP="004A5AE0">
      <w:pPr>
        <w:pStyle w:val="a8"/>
        <w:rPr>
          <w:b/>
          <w:color w:val="000000"/>
        </w:rPr>
      </w:pPr>
    </w:p>
    <w:p w:rsidR="001C7E42" w:rsidRPr="00A425E7" w:rsidRDefault="001C7E42" w:rsidP="001C7E42">
      <w:pPr>
        <w:pStyle w:val="a8"/>
        <w:rPr>
          <w:b/>
        </w:rPr>
      </w:pPr>
      <w:r w:rsidRPr="00A425E7">
        <w:rPr>
          <w:b/>
        </w:rPr>
        <w:t xml:space="preserve">Познавательные УУД: </w:t>
      </w:r>
    </w:p>
    <w:p w:rsidR="00163980" w:rsidRPr="00A425E7" w:rsidRDefault="00163980" w:rsidP="001C7E42">
      <w:pPr>
        <w:pStyle w:val="a8"/>
        <w:rPr>
          <w:i/>
        </w:rPr>
      </w:pPr>
      <w:proofErr w:type="spellStart"/>
      <w:r w:rsidRPr="00A425E7">
        <w:rPr>
          <w:i/>
        </w:rPr>
        <w:lastRenderedPageBreak/>
        <w:t>Общеучебные</w:t>
      </w:r>
      <w:proofErr w:type="spellEnd"/>
      <w:r w:rsidRPr="00A425E7">
        <w:rPr>
          <w:i/>
        </w:rPr>
        <w:t xml:space="preserve"> универсальные учебные действия</w:t>
      </w:r>
    </w:p>
    <w:p w:rsidR="001C7E42" w:rsidRPr="00A425E7" w:rsidRDefault="001C7E42" w:rsidP="001C7E42">
      <w:pPr>
        <w:pStyle w:val="a8"/>
      </w:pPr>
      <w:r w:rsidRPr="00A425E7">
        <w:t>-  различать геометрические фигуры: луч, числовой луч, угол, замкнутая и незамкнутая ломаная линия, многоугольник — и обосновывать своё суждение;</w:t>
      </w:r>
    </w:p>
    <w:p w:rsidR="001C7E42" w:rsidRPr="00A425E7" w:rsidRDefault="001C7E42" w:rsidP="001C7E42">
      <w:pPr>
        <w:pStyle w:val="a8"/>
      </w:pPr>
      <w:r w:rsidRPr="00A425E7">
        <w:t>— создавать свои условные обозначения при оформлении схемы «Путь в школу» и обосновывать своё мнение;</w:t>
      </w:r>
    </w:p>
    <w:p w:rsidR="001C7E42" w:rsidRPr="00A425E7" w:rsidRDefault="001C7E42" w:rsidP="001C7E42">
      <w:pPr>
        <w:pStyle w:val="a8"/>
        <w:rPr>
          <w:iCs/>
        </w:rPr>
      </w:pPr>
      <w:r w:rsidRPr="00A425E7">
        <w:rPr>
          <w:iCs/>
        </w:rPr>
        <w:t>— использовать приобретённые знания и умения при создании схемы маршрута «Путь в школу»;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определять взаимосвязь между действием сложения и действием умножения при вычислении арифметического выражения при условии, если первый компонент арифметического выражения равен 1 или 0, и обосновывать своё суждение;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определять компоненты и результат действия умножение;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определять взаимосвязь между действием умножения и действием сложения при условии, что первый компонент в арифметическом выражении равен 1 или 0, и обосновывать своё мнение; </w:t>
      </w:r>
    </w:p>
    <w:p w:rsidR="001C7E42" w:rsidRPr="00A425E7" w:rsidRDefault="001C7E42" w:rsidP="001C7E42">
      <w:pPr>
        <w:pStyle w:val="a8"/>
        <w:rPr>
          <w:iCs/>
          <w:color w:val="000000"/>
        </w:rPr>
      </w:pPr>
      <w:r w:rsidRPr="00A425E7">
        <w:rPr>
          <w:color w:val="000000"/>
        </w:rPr>
        <w:t xml:space="preserve">— </w:t>
      </w:r>
      <w:r w:rsidRPr="00A425E7">
        <w:rPr>
          <w:iCs/>
          <w:color w:val="000000"/>
        </w:rPr>
        <w:t xml:space="preserve">использовать приобретённые знания в практической деятельности. </w:t>
      </w:r>
    </w:p>
    <w:p w:rsidR="00F87CB1" w:rsidRPr="00A425E7" w:rsidRDefault="00F87CB1" w:rsidP="001C7E42">
      <w:pPr>
        <w:pStyle w:val="a8"/>
        <w:rPr>
          <w:color w:val="000000"/>
        </w:rPr>
      </w:pPr>
      <w:r w:rsidRPr="00A425E7">
        <w:rPr>
          <w:i/>
        </w:rPr>
        <w:t>Универсальные логические действия: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использовать действие деления при решении простой задачи и объяснять его конкретный смысл;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определять взаимосвязь между действиями умножения и деления и обосновывать своё мнение;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определять вариант представления арифметического выражения с действием деления и обосновывать своё мнение;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определять порядок действий при вычислении арифметического выражения без скобок, содержащего действия первой и второй ступени, и обосновывать своё мнение;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определять количество десятков и единиц в числах от 21 до 100 и обосновывать своё мнение;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определять круглые числа и обосновывать своё мнение;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различать приёмы вычисления единиц и десятков и обосновывать своё мнение;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</w:t>
      </w:r>
      <w:r w:rsidRPr="00A425E7">
        <w:rPr>
          <w:iCs/>
          <w:color w:val="000000"/>
        </w:rPr>
        <w:t>использовать приобретённые знания в практической деятельности.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определять меры длины (старинные и современные) для измерения предмета и обосновывать своё мнение;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соотносить значения разных единиц измерения длины и обосновывать своё мнение;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</w:t>
      </w:r>
      <w:r w:rsidRPr="00A425E7">
        <w:rPr>
          <w:iCs/>
          <w:color w:val="000000"/>
        </w:rPr>
        <w:t xml:space="preserve">использовать приобретённые знания и умения для измерения длины предметов в практической деятельности.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определять рациональный способ умножения двузначного круглого числа на однозначное и обосновывать своё мнение;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определять приём деления двузначного круглого числа на однозначное и обосновывать своё мнение;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определять значение выражения с множителем 1 или 0 и обосновывать своё мнение;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iCs/>
          <w:color w:val="000000"/>
        </w:rPr>
        <w:t xml:space="preserve">— использовать приобретённые знания при расшифровке известного выражения.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определять порядок письменного сложения и вычитания двузначных чисел без перехода и с переходом через разряд и обосновывать своё мнение;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определять удобную форму записи письменного сложения двузначных чисел в пределах 100 без перехода и с переходом через разряд и обосновывать своё мнение;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</w:t>
      </w:r>
      <w:r w:rsidRPr="00A425E7">
        <w:rPr>
          <w:iCs/>
          <w:color w:val="000000"/>
        </w:rPr>
        <w:t>использовать приобретённые знания при решении задачи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определять отличие выражений со скобками и без них и обосновывать своё мнение;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использовать новую терминологию при чтении и записи числового выражения со скобками и без них;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определять порядок вычисления числового выражения со скобками и обосновывать своё мнение;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использовать числовое выражение при записи решения задачи;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</w:t>
      </w:r>
      <w:r w:rsidRPr="00A425E7">
        <w:rPr>
          <w:iCs/>
          <w:color w:val="000000"/>
        </w:rPr>
        <w:t xml:space="preserve">использовать приобретённые знания и умения для выполнения ситуативного задания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различать понятия «ломаная», «прямой угол», «прямоугольник», «квадрат», «периметр многоугольника» и обосновывать своё мнение;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определять длину </w:t>
      </w:r>
      <w:proofErr w:type="gramStart"/>
      <w:r w:rsidRPr="00A425E7">
        <w:rPr>
          <w:color w:val="000000"/>
        </w:rPr>
        <w:t>ломаной</w:t>
      </w:r>
      <w:proofErr w:type="gramEnd"/>
      <w:r w:rsidRPr="00A425E7">
        <w:rPr>
          <w:color w:val="000000"/>
        </w:rPr>
        <w:t xml:space="preserve">, периметр многоугольника и обосновывать своё мнение; </w:t>
      </w:r>
    </w:p>
    <w:p w:rsidR="00F87CB1" w:rsidRPr="00A425E7" w:rsidRDefault="00F87CB1" w:rsidP="001C7E42">
      <w:pPr>
        <w:pStyle w:val="a8"/>
        <w:rPr>
          <w:i/>
          <w:color w:val="000000"/>
        </w:rPr>
      </w:pPr>
      <w:r w:rsidRPr="00A425E7">
        <w:rPr>
          <w:i/>
          <w:color w:val="000000"/>
        </w:rPr>
        <w:t>Постановка и решение проблемы: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</w:t>
      </w:r>
      <w:r w:rsidRPr="00A425E7">
        <w:rPr>
          <w:iCs/>
          <w:color w:val="000000"/>
        </w:rPr>
        <w:t xml:space="preserve">использовать приобретённые знания и умения при вычислении периметра коврика для домика.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соотносить значение разных единиц времени и обосновывать своё мнение;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оценивать длительность временного интервала и обосновывать своё мнение;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</w:t>
      </w:r>
      <w:r w:rsidRPr="00A425E7">
        <w:rPr>
          <w:iCs/>
          <w:color w:val="000000"/>
        </w:rPr>
        <w:t xml:space="preserve">использовать приобретённые знания для определения времени на слух и по часам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определять взаимно обратные задачи и обосновывать своё мнение;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определять различие задач на увеличение и уменьшение числа в несколько раз и обосновывать своё мнение;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определять удобный приём вычисления и обосновывать своё мнение; </w:t>
      </w:r>
    </w:p>
    <w:p w:rsidR="001C7E42" w:rsidRPr="00A425E7" w:rsidRDefault="001C7E42" w:rsidP="001C7E42">
      <w:pPr>
        <w:pStyle w:val="a8"/>
        <w:rPr>
          <w:i/>
        </w:rPr>
      </w:pPr>
    </w:p>
    <w:p w:rsidR="001C7E42" w:rsidRPr="00A425E7" w:rsidRDefault="001C7E42" w:rsidP="001C7E42">
      <w:pPr>
        <w:pStyle w:val="a8"/>
        <w:rPr>
          <w:b/>
        </w:rPr>
      </w:pPr>
      <w:r w:rsidRPr="00A425E7">
        <w:rPr>
          <w:b/>
        </w:rPr>
        <w:lastRenderedPageBreak/>
        <w:t>Коммуникативные УУД</w:t>
      </w:r>
      <w:r w:rsidR="00927014" w:rsidRPr="00A425E7">
        <w:rPr>
          <w:b/>
        </w:rPr>
        <w:t>:</w:t>
      </w:r>
    </w:p>
    <w:p w:rsidR="00927014" w:rsidRPr="00A425E7" w:rsidRDefault="00927014" w:rsidP="001C7E42">
      <w:pPr>
        <w:pStyle w:val="a8"/>
        <w:rPr>
          <w:i/>
        </w:rPr>
      </w:pPr>
      <w:r w:rsidRPr="00A425E7">
        <w:rPr>
          <w:i/>
        </w:rPr>
        <w:t>Коммуникация как коопераци</w:t>
      </w:r>
      <w:proofErr w:type="gramStart"/>
      <w:r w:rsidRPr="00A425E7">
        <w:rPr>
          <w:i/>
        </w:rPr>
        <w:t>я(</w:t>
      </w:r>
      <w:proofErr w:type="spellStart"/>
      <w:proofErr w:type="gramEnd"/>
      <w:r w:rsidRPr="00A425E7">
        <w:rPr>
          <w:i/>
        </w:rPr>
        <w:t>рапределение</w:t>
      </w:r>
      <w:proofErr w:type="spellEnd"/>
      <w:r w:rsidRPr="00A425E7">
        <w:rPr>
          <w:i/>
        </w:rPr>
        <w:t xml:space="preserve"> работы с соседом по парте):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</w:t>
      </w:r>
      <w:r w:rsidRPr="00A425E7">
        <w:rPr>
          <w:iCs/>
          <w:color w:val="000000"/>
        </w:rPr>
        <w:t xml:space="preserve">комментировать учебное действие, используя разные варианты представления арифметического выражения;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формулировать собственное мнение;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формулировать корректные высказывания в рамках учебного диалога;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>— адекватно использовать речь для представления результата</w:t>
      </w:r>
    </w:p>
    <w:p w:rsidR="001C7E42" w:rsidRPr="00A425E7" w:rsidRDefault="001C7E42" w:rsidP="001C7E42">
      <w:pPr>
        <w:pStyle w:val="a8"/>
      </w:pPr>
      <w:r w:rsidRPr="00A425E7">
        <w:t>— слушать собеседника и адекватно реагировать на замечания;</w:t>
      </w:r>
    </w:p>
    <w:p w:rsidR="001C7E42" w:rsidRPr="00A425E7" w:rsidRDefault="001C7E42" w:rsidP="001C7E42">
      <w:pPr>
        <w:pStyle w:val="a8"/>
      </w:pPr>
      <w:r w:rsidRPr="00A425E7">
        <w:t>— согласовывать позиции и находить общее решение;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строить монологическое высказывание; </w:t>
      </w:r>
    </w:p>
    <w:p w:rsidR="001C7E42" w:rsidRPr="00A425E7" w:rsidRDefault="001C7E42" w:rsidP="001C7E42">
      <w:pPr>
        <w:pStyle w:val="a8"/>
        <w:rPr>
          <w:color w:val="000000"/>
        </w:rPr>
      </w:pPr>
      <w:r w:rsidRPr="00A425E7">
        <w:rPr>
          <w:color w:val="000000"/>
        </w:rPr>
        <w:t xml:space="preserve">— </w:t>
      </w:r>
      <w:r w:rsidRPr="00A425E7">
        <w:rPr>
          <w:iCs/>
          <w:color w:val="000000"/>
        </w:rPr>
        <w:t xml:space="preserve">формулировать высказывания, используя математические термины; </w:t>
      </w:r>
    </w:p>
    <w:p w:rsidR="001C7E42" w:rsidRPr="00A425E7" w:rsidRDefault="001C7E42" w:rsidP="001C7E42">
      <w:pPr>
        <w:pStyle w:val="a8"/>
      </w:pPr>
      <w:r w:rsidRPr="00A425E7">
        <w:t xml:space="preserve">Предметными результатами </w:t>
      </w:r>
      <w:proofErr w:type="gramStart"/>
      <w:r w:rsidRPr="00A425E7">
        <w:t>обучающихся</w:t>
      </w:r>
      <w:proofErr w:type="gramEnd"/>
      <w:r w:rsidRPr="00A425E7">
        <w:t xml:space="preserve"> являются:</w:t>
      </w:r>
    </w:p>
    <w:p w:rsidR="00927014" w:rsidRPr="00A425E7" w:rsidRDefault="00927014" w:rsidP="00927014">
      <w:pPr>
        <w:pStyle w:val="a8"/>
        <w:rPr>
          <w:i/>
        </w:rPr>
      </w:pPr>
      <w:r w:rsidRPr="00A425E7">
        <w:rPr>
          <w:i/>
        </w:rPr>
        <w:t>Коммуникации  как взаимодействие (учёт позиции собеседника):</w:t>
      </w:r>
    </w:p>
    <w:p w:rsidR="00927014" w:rsidRPr="00A425E7" w:rsidRDefault="00927014" w:rsidP="00927014">
      <w:pPr>
        <w:pStyle w:val="a8"/>
        <w:rPr>
          <w:color w:val="000000"/>
        </w:rPr>
      </w:pPr>
      <w:r w:rsidRPr="00A425E7">
        <w:rPr>
          <w:color w:val="000000"/>
        </w:rPr>
        <w:t>— учитывать разные мнения и приходить к общему решению в совместной деятельности</w:t>
      </w:r>
    </w:p>
    <w:p w:rsidR="00927014" w:rsidRPr="00A425E7" w:rsidRDefault="00927014" w:rsidP="00927014">
      <w:pPr>
        <w:pStyle w:val="a8"/>
        <w:rPr>
          <w:color w:val="000000"/>
        </w:rPr>
      </w:pPr>
      <w:r w:rsidRPr="00A425E7">
        <w:rPr>
          <w:color w:val="000000"/>
        </w:rPr>
        <w:t xml:space="preserve">— строить понятные для партнёра высказывания; </w:t>
      </w:r>
    </w:p>
    <w:p w:rsidR="00927014" w:rsidRPr="00A425E7" w:rsidRDefault="00927014" w:rsidP="00927014">
      <w:pPr>
        <w:pStyle w:val="a8"/>
      </w:pPr>
      <w:r w:rsidRPr="00A425E7">
        <w:rPr>
          <w:iCs/>
          <w:color w:val="000000"/>
        </w:rPr>
        <w:t>— комментировать в паре учебное задание с использованием математических терминов</w:t>
      </w:r>
    </w:p>
    <w:p w:rsidR="00927014" w:rsidRPr="00A425E7" w:rsidRDefault="00927014" w:rsidP="00927014">
      <w:pPr>
        <w:pStyle w:val="a8"/>
      </w:pPr>
    </w:p>
    <w:sectPr w:rsidR="00927014" w:rsidRPr="00A425E7" w:rsidSect="000B6614">
      <w:pgSz w:w="11906" w:h="16838"/>
      <w:pgMar w:top="397" w:right="70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charset w:val="CC"/>
    <w:family w:val="swiss"/>
    <w:pitch w:val="variable"/>
    <w:sig w:usb0="A00002EF" w:usb1="4000A44B" w:usb2="00000000" w:usb3="00000000" w:csb0="0000019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949D6"/>
    <w:multiLevelType w:val="hybridMultilevel"/>
    <w:tmpl w:val="C8F02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B1B5D"/>
    <w:multiLevelType w:val="hybridMultilevel"/>
    <w:tmpl w:val="25D0162A"/>
    <w:lvl w:ilvl="0" w:tplc="B538A0FA">
      <w:start w:val="1"/>
      <w:numFmt w:val="decimal"/>
      <w:lvlText w:val="%1."/>
      <w:lvlJc w:val="left"/>
      <w:pPr>
        <w:ind w:left="405" w:hanging="360"/>
      </w:pPr>
      <w:rPr>
        <w:rFonts w:eastAsia="Trebuchet MS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08246F59"/>
    <w:multiLevelType w:val="hybridMultilevel"/>
    <w:tmpl w:val="8714720A"/>
    <w:lvl w:ilvl="0" w:tplc="595C8AA6">
      <w:start w:val="1"/>
      <w:numFmt w:val="decimal"/>
      <w:lvlText w:val="%1."/>
      <w:lvlJc w:val="left"/>
      <w:pPr>
        <w:ind w:left="380" w:hanging="360"/>
      </w:pPr>
      <w:rPr>
        <w:rFonts w:eastAsia="Trebuchet MS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">
    <w:nsid w:val="0AC96AEA"/>
    <w:multiLevelType w:val="hybridMultilevel"/>
    <w:tmpl w:val="DD466122"/>
    <w:lvl w:ilvl="0" w:tplc="22208B7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82F22"/>
    <w:multiLevelType w:val="hybridMultilevel"/>
    <w:tmpl w:val="6760639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51D397A"/>
    <w:multiLevelType w:val="hybridMultilevel"/>
    <w:tmpl w:val="25601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00D1A"/>
    <w:multiLevelType w:val="hybridMultilevel"/>
    <w:tmpl w:val="81F04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D059EA"/>
    <w:multiLevelType w:val="hybridMultilevel"/>
    <w:tmpl w:val="677C7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F82C80"/>
    <w:multiLevelType w:val="multilevel"/>
    <w:tmpl w:val="F0942754"/>
    <w:lvl w:ilvl="0">
      <w:start w:val="1"/>
      <w:numFmt w:val="bullet"/>
      <w:lvlText w:val="•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893F3D"/>
    <w:multiLevelType w:val="hybridMultilevel"/>
    <w:tmpl w:val="99420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ED2D72"/>
    <w:multiLevelType w:val="hybridMultilevel"/>
    <w:tmpl w:val="A50E85E0"/>
    <w:lvl w:ilvl="0" w:tplc="4F9EBC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6357AE"/>
    <w:multiLevelType w:val="hybridMultilevel"/>
    <w:tmpl w:val="CFD00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4B19AD"/>
    <w:multiLevelType w:val="hybridMultilevel"/>
    <w:tmpl w:val="7382D15C"/>
    <w:lvl w:ilvl="0" w:tplc="688C5ED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B145CD"/>
    <w:multiLevelType w:val="hybridMultilevel"/>
    <w:tmpl w:val="1968FF6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9"/>
  </w:num>
  <w:num w:numId="10">
    <w:abstractNumId w:val="12"/>
  </w:num>
  <w:num w:numId="11">
    <w:abstractNumId w:val="0"/>
  </w:num>
  <w:num w:numId="12">
    <w:abstractNumId w:val="11"/>
  </w:num>
  <w:num w:numId="13">
    <w:abstractNumId w:val="1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FD72D8"/>
    <w:rsid w:val="000655F0"/>
    <w:rsid w:val="000B6614"/>
    <w:rsid w:val="000D4FCC"/>
    <w:rsid w:val="00135136"/>
    <w:rsid w:val="00163980"/>
    <w:rsid w:val="001C7E42"/>
    <w:rsid w:val="001D1A63"/>
    <w:rsid w:val="00223451"/>
    <w:rsid w:val="002A0992"/>
    <w:rsid w:val="002B2574"/>
    <w:rsid w:val="003330AA"/>
    <w:rsid w:val="00334C69"/>
    <w:rsid w:val="003E5558"/>
    <w:rsid w:val="00414BBF"/>
    <w:rsid w:val="00435984"/>
    <w:rsid w:val="00451C0C"/>
    <w:rsid w:val="004A5AE0"/>
    <w:rsid w:val="005063F1"/>
    <w:rsid w:val="00543C9B"/>
    <w:rsid w:val="005C4A8C"/>
    <w:rsid w:val="00654A92"/>
    <w:rsid w:val="00707B09"/>
    <w:rsid w:val="007A550A"/>
    <w:rsid w:val="00810371"/>
    <w:rsid w:val="00822884"/>
    <w:rsid w:val="00831E2F"/>
    <w:rsid w:val="00870A9A"/>
    <w:rsid w:val="008908FF"/>
    <w:rsid w:val="00927014"/>
    <w:rsid w:val="00A36254"/>
    <w:rsid w:val="00A425E7"/>
    <w:rsid w:val="00C30C64"/>
    <w:rsid w:val="00D4667B"/>
    <w:rsid w:val="00E87A97"/>
    <w:rsid w:val="00F46D72"/>
    <w:rsid w:val="00F87CB1"/>
    <w:rsid w:val="00FB0058"/>
    <w:rsid w:val="00FD7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D72D8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3"/>
    <w:rsid w:val="00FD72D8"/>
    <w:pPr>
      <w:widowControl w:val="0"/>
      <w:shd w:val="clear" w:color="auto" w:fill="FFFFFF"/>
      <w:spacing w:after="60" w:line="0" w:lineRule="atLeast"/>
      <w:ind w:firstLine="280"/>
      <w:jc w:val="both"/>
    </w:pPr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character" w:customStyle="1" w:styleId="Verdana9pt">
    <w:name w:val="Основной текст + Verdana;9 pt;Полужирный;Курсив"/>
    <w:basedOn w:val="a3"/>
    <w:rsid w:val="00FD72D8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a4">
    <w:name w:val="Основной текст + Полужирный"/>
    <w:basedOn w:val="a3"/>
    <w:rsid w:val="00FD72D8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FD72D8"/>
    <w:rPr>
      <w:rFonts w:ascii="Candara" w:eastAsia="Candara" w:hAnsi="Candara" w:cs="Candara"/>
      <w:i/>
      <w:iCs/>
      <w:spacing w:val="-10"/>
      <w:sz w:val="21"/>
      <w:szCs w:val="21"/>
      <w:shd w:val="clear" w:color="auto" w:fill="FFFFFF"/>
    </w:rPr>
  </w:style>
  <w:style w:type="character" w:customStyle="1" w:styleId="4Verdana9pt0pt">
    <w:name w:val="Основной текст (4) + Verdana;9 pt;Интервал 0 pt"/>
    <w:basedOn w:val="4"/>
    <w:rsid w:val="00FD72D8"/>
    <w:rPr>
      <w:rFonts w:ascii="Candara" w:eastAsia="Candara" w:hAnsi="Candara" w:cs="Candara"/>
      <w:i/>
      <w:iCs/>
      <w:spacing w:val="-10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D72D8"/>
    <w:pPr>
      <w:widowControl w:val="0"/>
      <w:shd w:val="clear" w:color="auto" w:fill="FFFFFF"/>
      <w:spacing w:before="180" w:after="180" w:line="264" w:lineRule="exact"/>
      <w:jc w:val="center"/>
    </w:pPr>
    <w:rPr>
      <w:rFonts w:ascii="Candara" w:eastAsia="Candara" w:hAnsi="Candara" w:cs="Candara"/>
      <w:i/>
      <w:iCs/>
      <w:spacing w:val="-10"/>
      <w:sz w:val="21"/>
      <w:szCs w:val="21"/>
      <w:lang w:eastAsia="en-US"/>
    </w:rPr>
  </w:style>
  <w:style w:type="character" w:customStyle="1" w:styleId="5">
    <w:name w:val="Основной текст (5)_"/>
    <w:basedOn w:val="a0"/>
    <w:link w:val="50"/>
    <w:rsid w:val="00FD72D8"/>
    <w:rPr>
      <w:rFonts w:ascii="Verdana" w:eastAsia="Verdana" w:hAnsi="Verdana" w:cs="Verdana"/>
      <w:i/>
      <w:i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D72D8"/>
    <w:pPr>
      <w:widowControl w:val="0"/>
      <w:shd w:val="clear" w:color="auto" w:fill="FFFFFF"/>
      <w:spacing w:before="300" w:line="0" w:lineRule="atLeast"/>
      <w:ind w:firstLine="340"/>
      <w:jc w:val="both"/>
    </w:pPr>
    <w:rPr>
      <w:rFonts w:ascii="Verdana" w:eastAsia="Verdana" w:hAnsi="Verdana" w:cs="Verdana"/>
      <w:i/>
      <w:iCs/>
      <w:sz w:val="18"/>
      <w:szCs w:val="18"/>
      <w:lang w:eastAsia="en-US"/>
    </w:rPr>
  </w:style>
  <w:style w:type="paragraph" w:styleId="a5">
    <w:name w:val="List Paragraph"/>
    <w:basedOn w:val="a"/>
    <w:uiPriority w:val="34"/>
    <w:qFormat/>
    <w:rsid w:val="00FD72D8"/>
    <w:pPr>
      <w:ind w:left="720"/>
      <w:contextualSpacing/>
    </w:pPr>
  </w:style>
  <w:style w:type="paragraph" w:styleId="a6">
    <w:name w:val="Title"/>
    <w:basedOn w:val="a"/>
    <w:link w:val="a7"/>
    <w:qFormat/>
    <w:rsid w:val="00FD72D8"/>
    <w:pPr>
      <w:jc w:val="center"/>
    </w:pPr>
    <w:rPr>
      <w:b/>
      <w:bCs/>
      <w:sz w:val="32"/>
    </w:rPr>
  </w:style>
  <w:style w:type="character" w:customStyle="1" w:styleId="a7">
    <w:name w:val="Название Знак"/>
    <w:basedOn w:val="a0"/>
    <w:link w:val="a6"/>
    <w:rsid w:val="00FD72D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8">
    <w:name w:val="No Spacing"/>
    <w:uiPriority w:val="1"/>
    <w:qFormat/>
    <w:rsid w:val="000B66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1823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Userg</cp:lastModifiedBy>
  <cp:revision>19</cp:revision>
  <cp:lastPrinted>2014-09-22T18:33:00Z</cp:lastPrinted>
  <dcterms:created xsi:type="dcterms:W3CDTF">2013-05-27T06:07:00Z</dcterms:created>
  <dcterms:modified xsi:type="dcterms:W3CDTF">2015-10-03T07:52:00Z</dcterms:modified>
</cp:coreProperties>
</file>